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Name: ___________________________</w:t>
        <w:tab/>
        <w:tab/>
        <w:tab/>
        <w:tab/>
        <w:tab/>
        <w:tab/>
        <w:tab/>
        <w:t xml:space="preserve">Date: 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Gentium Basic" w:cs="Gentium Basic" w:eastAsia="Gentium Basic" w:hAnsi="Gentium Basic"/>
          <w:b w:val="1"/>
          <w:sz w:val="26"/>
          <w:szCs w:val="26"/>
          <w:u w:val="single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6"/>
          <w:szCs w:val="26"/>
          <w:u w:val="single"/>
          <w:rtl w:val="0"/>
        </w:rPr>
        <w:t xml:space="preserve">Cell Observation Laboratory #1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Pre- Laboratory Questions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type of organism is an onion?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type of an organism is a human?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differences might you expect to see in a plant cell versus an animal cell?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Procedure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Obtain two specimens from your teacher.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Examine these cells under low, medium and high power.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If you were given a bottle of iodine, lift up the cover slip on your wet mount specimen and add 1-2 drops of iodine stain.  Observe again under medium and high power.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Draw both types of cells below under the power of your choice (wherever you can see them best).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u w:val="single"/>
          <w:rtl w:val="0"/>
        </w:rPr>
        <w:t xml:space="preserve">LABEL</w:t>
      </w: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 any structures you can observe (ex: cell wall, cell membrane, cytoplasm, nucleus, etc…)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4508500</wp:posOffset>
                </wp:positionH>
                <wp:positionV relativeFrom="paragraph">
                  <wp:posOffset>215900</wp:posOffset>
                </wp:positionV>
                <wp:extent cx="1714500" cy="1663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493512" y="2951325"/>
                          <a:ext cx="1704974" cy="1657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4508500</wp:posOffset>
                </wp:positionH>
                <wp:positionV relativeFrom="paragraph">
                  <wp:posOffset>215900</wp:posOffset>
                </wp:positionV>
                <wp:extent cx="1714500" cy="16637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1663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889000</wp:posOffset>
                </wp:positionH>
                <wp:positionV relativeFrom="paragraph">
                  <wp:posOffset>190500</wp:posOffset>
                </wp:positionV>
                <wp:extent cx="1714500" cy="1663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493512" y="2951325"/>
                          <a:ext cx="1704974" cy="1657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889000</wp:posOffset>
                </wp:positionH>
                <wp:positionV relativeFrom="paragraph">
                  <wp:posOffset>190500</wp:posOffset>
                </wp:positionV>
                <wp:extent cx="1714500" cy="1663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1663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rtl w:val="0"/>
        </w:rPr>
        <w:t xml:space="preserve">Objective Used:</w:t>
        <w:tab/>
        <w:tab/>
        <w:tab/>
        <w:tab/>
        <w:tab/>
        <w:tab/>
        <w:tab/>
        <w:t xml:space="preserve">Objective Used: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rtl w:val="0"/>
        </w:rPr>
        <w:t xml:space="preserve"> ____________</w:t>
        <w:tab/>
        <w:tab/>
        <w:tab/>
        <w:tab/>
        <w:tab/>
        <w:tab/>
        <w:tab/>
        <w:t xml:space="preserve"> 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95"/>
        <w:gridCol w:w="5395"/>
        <w:tblGridChange w:id="0">
          <w:tblGrid>
            <w:gridCol w:w="5395"/>
            <w:gridCol w:w="539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Describe specimen 1: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Can you identify what type of cell this is? Support your answer.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Describe specimen 2: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Can you identify what type of cell this is? Support your answer.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Post-Lab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After you’ve recorded your observations, share out two of them on the padlet so your classmates can see them! Just follow the link on the board.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firstLine="0"/>
        <w:contextualSpacing w:val="0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Gentium Basic" w:cs="Gentium Basic" w:eastAsia="Gentium Basic" w:hAnsi="Gentium Basic"/>
          <w:b w:val="1"/>
          <w:sz w:val="26"/>
          <w:szCs w:val="26"/>
          <w:u w:val="single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6"/>
          <w:szCs w:val="26"/>
          <w:u w:val="single"/>
          <w:rtl w:val="0"/>
        </w:rPr>
        <w:t xml:space="preserve">Cell Observation Laboratory #2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Pre-Laboratory Questions</w:t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is the difference between a prokaryote and a eukaryote?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Give an example of a prokaryotic cell.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color does iodine turn in the presence of starch?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Procedure</w:t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In the last lab you looked at two different cells.  In this lab your job is to look at each of the other 6 cells that your classmates observed.  As you rotate through the cells, draw a picture in the space below and record both the power you used and your observations.</w:t>
      </w:r>
      <w:r w:rsidDel="00000000" w:rsidR="00000000" w:rsidRPr="00000000">
        <w:rPr>
          <w:rtl w:val="0"/>
        </w:rPr>
      </w:r>
    </w:p>
    <w:tbl>
      <w:tblPr>
        <w:tblStyle w:val="Table2"/>
        <w:tblW w:w="1070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6"/>
        <w:gridCol w:w="4099"/>
        <w:gridCol w:w="3600"/>
        <w:gridCol w:w="1980"/>
        <w:tblGridChange w:id="0">
          <w:tblGrid>
            <w:gridCol w:w="1026"/>
            <w:gridCol w:w="4099"/>
            <w:gridCol w:w="3600"/>
            <w:gridCol w:w="1980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Power?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Drawing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Observations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Identify cell type?</w:t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Conclusions</w:t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Consider the human cheek cells. A) Are these prokaryotic or eukaryotic cells, and B) how can you tell?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is the purpose of staining cells?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Why did the potato cells turn a dark purple-black color when stained with iodine?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The Anacharis cells contained chloroplasts. What is the function of those cells?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The potato and the onion are both eukaryotic plant cells.  However, they do not contain chloroplasts.  Why do you think this is so?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Gentium Bas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contextualSpacing w:val="0"/>
      <w:rPr/>
    </w:pPr>
    <w:r w:rsidDel="00000000" w:rsidR="00000000" w:rsidRPr="00000000">
      <w:rPr>
        <w:rFonts w:ascii="Calibri" w:cs="Calibri" w:eastAsia="Calibri" w:hAnsi="Calibri"/>
        <w:b w:val="0"/>
        <w:sz w:val="22"/>
        <w:szCs w:val="22"/>
        <w:rtl w:val="0"/>
      </w:rPr>
      <w:t xml:space="preserve">By Mrs. Andromeda Crowell, Orange High School, Hillsborough NC 07/05/2016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576" w:before="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4.png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entiumBasic-regular.ttf"/><Relationship Id="rId2" Type="http://schemas.openxmlformats.org/officeDocument/2006/relationships/font" Target="fonts/GentiumBasic-bold.ttf"/><Relationship Id="rId3" Type="http://schemas.openxmlformats.org/officeDocument/2006/relationships/font" Target="fonts/GentiumBasic-italic.ttf"/><Relationship Id="rId4" Type="http://schemas.openxmlformats.org/officeDocument/2006/relationships/font" Target="fonts/GentiumBasic-boldItalic.ttf"/></Relationships>
</file>